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DE" w:rsidRPr="004E56B1" w:rsidRDefault="00EA6E4E" w:rsidP="00EA6E4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 xml:space="preserve">Условия отбора </w:t>
      </w:r>
      <w:r w:rsidR="00F90AAD" w:rsidRPr="004E56B1">
        <w:rPr>
          <w:rFonts w:ascii="Times New Roman" w:eastAsia="Times New Roman" w:hAnsi="Times New Roman" w:cs="Times New Roman"/>
          <w:b/>
          <w:lang w:eastAsia="ru-RU"/>
        </w:rPr>
        <w:t xml:space="preserve">Контрагентов </w:t>
      </w:r>
      <w:r w:rsidRPr="004E56B1">
        <w:rPr>
          <w:rFonts w:ascii="Times New Roman" w:eastAsia="Times New Roman" w:hAnsi="Times New Roman" w:cs="Times New Roman"/>
          <w:b/>
          <w:lang w:eastAsia="ru-RU"/>
        </w:rPr>
        <w:t xml:space="preserve">для заключения договора поставки продовольственных товаров и </w:t>
      </w:r>
    </w:p>
    <w:p w:rsidR="00EA6E4E" w:rsidRPr="004E56B1" w:rsidRDefault="00EA6E4E" w:rsidP="00EA6E4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о существенных условиях такого договора</w:t>
      </w:r>
    </w:p>
    <w:p w:rsidR="000E1C1D" w:rsidRPr="004E56B1" w:rsidRDefault="000E1C1D" w:rsidP="00EA6E4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Настоящий документ направлен на поддержание открытости Компании для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>К</w:t>
      </w:r>
      <w:r w:rsidRPr="004E56B1">
        <w:rPr>
          <w:rFonts w:ascii="Times New Roman" w:eastAsia="Times New Roman" w:hAnsi="Times New Roman" w:cs="Times New Roman"/>
          <w:lang w:eastAsia="ru-RU"/>
        </w:rPr>
        <w:t>онтрагентов, исключение возможности создания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 дискриминационных условий для К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онтрагентов, а также иных возможных злоупотреблений со стороны Компании, и нацелен на соблюдение требований, установленных действующим законодательством Российской Федерации, в частности, Федеральным законом от </w:t>
      </w:r>
      <w:r w:rsidR="002E6B91" w:rsidRPr="004E56B1">
        <w:rPr>
          <w:rFonts w:ascii="Times New Roman" w:eastAsia="Times New Roman" w:hAnsi="Times New Roman" w:cs="Times New Roman"/>
          <w:lang w:eastAsia="ru-RU"/>
        </w:rPr>
        <w:t>28.12.2009 N 381-ФЗ (ред. от 03.07.2016) "Об основах государственного регулирования торговой деятельности в Российской Федерации".</w:t>
      </w:r>
    </w:p>
    <w:p w:rsidR="002E6B91" w:rsidRPr="004E56B1" w:rsidRDefault="002E6B91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Настоящий документ содержит информацию об условиях отбора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Контрагентов </w:t>
      </w:r>
      <w:r w:rsidRPr="004E56B1">
        <w:rPr>
          <w:rFonts w:ascii="Times New Roman" w:eastAsia="Times New Roman" w:hAnsi="Times New Roman" w:cs="Times New Roman"/>
          <w:lang w:eastAsia="ru-RU"/>
        </w:rPr>
        <w:t>для заключения договора поставки продовольственных товаров и о существенных условиях такого договора. Во избежание каких-либо сомнений ни одно положение настоящего документа не может признаваться офертой на заключение указанного договора.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EA6E4E">
      <w:pPr>
        <w:pStyle w:val="a5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Термины и определения: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AB4E4D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Компания –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 ООО «СДС-ФУДС</w:t>
      </w:r>
      <w:r w:rsidR="00394AE3" w:rsidRPr="004E56B1">
        <w:rPr>
          <w:rFonts w:ascii="Times New Roman" w:eastAsia="Times New Roman" w:hAnsi="Times New Roman" w:cs="Times New Roman"/>
          <w:lang w:eastAsia="ru-RU"/>
        </w:rPr>
        <w:t>»;</w:t>
      </w:r>
    </w:p>
    <w:p w:rsidR="00394AE3" w:rsidRPr="004E56B1" w:rsidRDefault="000E1C1D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Контрагент</w:t>
      </w:r>
      <w:r w:rsidR="00394AE3" w:rsidRPr="004E56B1">
        <w:rPr>
          <w:rFonts w:ascii="Times New Roman" w:eastAsia="Times New Roman" w:hAnsi="Times New Roman" w:cs="Times New Roman"/>
          <w:lang w:eastAsia="ru-RU"/>
        </w:rPr>
        <w:t xml:space="preserve"> – юридическое лицо, осуществляющее торговую деятельность;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Договор поставки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 – договор поставки П</w:t>
      </w:r>
      <w:r w:rsidRPr="004E56B1">
        <w:rPr>
          <w:rFonts w:ascii="Times New Roman" w:eastAsia="Times New Roman" w:hAnsi="Times New Roman" w:cs="Times New Roman"/>
          <w:lang w:eastAsia="ru-RU"/>
        </w:rPr>
        <w:t>родукции, заключенный(-</w:t>
      </w:r>
      <w:proofErr w:type="spellStart"/>
      <w:r w:rsidRPr="004E56B1">
        <w:rPr>
          <w:rFonts w:ascii="Times New Roman" w:eastAsia="Times New Roman" w:hAnsi="Times New Roman" w:cs="Times New Roman"/>
          <w:lang w:eastAsia="ru-RU"/>
        </w:rPr>
        <w:t>емый</w:t>
      </w:r>
      <w:proofErr w:type="spellEnd"/>
      <w:r w:rsidRPr="004E56B1">
        <w:rPr>
          <w:rFonts w:ascii="Times New Roman" w:eastAsia="Times New Roman" w:hAnsi="Times New Roman" w:cs="Times New Roman"/>
          <w:lang w:eastAsia="ru-RU"/>
        </w:rPr>
        <w:t xml:space="preserve">) между Компанией и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>Контрагентом</w:t>
      </w:r>
      <w:r w:rsidRPr="004E56B1">
        <w:rPr>
          <w:rFonts w:ascii="Times New Roman" w:eastAsia="Times New Roman" w:hAnsi="Times New Roman" w:cs="Times New Roman"/>
          <w:lang w:eastAsia="ru-RU"/>
        </w:rPr>
        <w:t>; 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 xml:space="preserve">Продукция </w:t>
      </w:r>
      <w:r w:rsidRPr="004E56B1">
        <w:rPr>
          <w:rFonts w:ascii="Times New Roman" w:eastAsia="Times New Roman" w:hAnsi="Times New Roman" w:cs="Times New Roman"/>
          <w:lang w:eastAsia="ru-RU"/>
        </w:rPr>
        <w:t>– продовольств</w:t>
      </w:r>
      <w:r w:rsidR="00AB4E4D" w:rsidRPr="004E56B1">
        <w:rPr>
          <w:rFonts w:ascii="Times New Roman" w:eastAsia="Times New Roman" w:hAnsi="Times New Roman" w:cs="Times New Roman"/>
          <w:lang w:eastAsia="ru-RU"/>
        </w:rPr>
        <w:t xml:space="preserve">енные товары, </w:t>
      </w:r>
      <w:r w:rsidRPr="004E56B1">
        <w:rPr>
          <w:rFonts w:ascii="Times New Roman" w:eastAsia="Times New Roman" w:hAnsi="Times New Roman" w:cs="Times New Roman"/>
          <w:lang w:eastAsia="ru-RU"/>
        </w:rPr>
        <w:t>реализуемые Компанией.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EA6E4E">
      <w:pPr>
        <w:pStyle w:val="a5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Компания поставляет Продукцию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Контрагентам </w:t>
      </w:r>
      <w:r w:rsidRPr="004E56B1">
        <w:rPr>
          <w:rFonts w:ascii="Times New Roman" w:eastAsia="Times New Roman" w:hAnsi="Times New Roman" w:cs="Times New Roman"/>
          <w:lang w:eastAsia="ru-RU"/>
        </w:rPr>
        <w:t>на основании подписанного Договора поставки Продукции. 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В процессе переговоров о заключении Договора поставки Компания вправе предложить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Контрагенту </w:t>
      </w:r>
      <w:r w:rsidRPr="004E56B1">
        <w:rPr>
          <w:rFonts w:ascii="Times New Roman" w:eastAsia="Times New Roman" w:hAnsi="Times New Roman" w:cs="Times New Roman"/>
          <w:lang w:eastAsia="ru-RU"/>
        </w:rPr>
        <w:t>к рассмотрению </w:t>
      </w:r>
      <w:r w:rsidR="00AB4E4D" w:rsidRPr="004E56B1">
        <w:rPr>
          <w:rFonts w:ascii="Times New Roman" w:eastAsia="Times New Roman" w:hAnsi="Times New Roman" w:cs="Times New Roman"/>
          <w:lang w:eastAsia="ru-RU"/>
        </w:rPr>
        <w:t xml:space="preserve">типовую форму договора </w:t>
      </w:r>
      <w:r w:rsidR="00EE0518" w:rsidRPr="004E56B1">
        <w:rPr>
          <w:rFonts w:ascii="Times New Roman" w:eastAsia="Times New Roman" w:hAnsi="Times New Roman" w:cs="Times New Roman"/>
          <w:lang w:eastAsia="ru-RU"/>
        </w:rPr>
        <w:t xml:space="preserve">поставки, 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разработанную Компанией, равно как и рассмотреть условия договора, форма которого разработана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>Контрагентом</w:t>
      </w:r>
      <w:r w:rsidRPr="004E56B1">
        <w:rPr>
          <w:rFonts w:ascii="Times New Roman" w:eastAsia="Times New Roman" w:hAnsi="Times New Roman" w:cs="Times New Roman"/>
          <w:lang w:eastAsia="ru-RU"/>
        </w:rPr>
        <w:t>. 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Предлагаемая Компанией типовая форма Договора поставки не является договором присоединения, содержит условия и права, обычно предоставляемые по договорам такого вида. Все условия поставки подлежат согласованию Компанией и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Контрагентом </w:t>
      </w:r>
      <w:r w:rsidRPr="004E56B1">
        <w:rPr>
          <w:rFonts w:ascii="Times New Roman" w:eastAsia="Times New Roman" w:hAnsi="Times New Roman" w:cs="Times New Roman"/>
          <w:lang w:eastAsia="ru-RU"/>
        </w:rPr>
        <w:t>в процессе равных переговоров в соответствии с экономическими интересами каждой из сторон.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>При заключении Договора поставки Продукции Компания руководствуется принципами законности, добросовестности, свободного волеизъявления сторон и взаимовыгодного сотрудничества, основанного на у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>чете прав и законных интересов К</w:t>
      </w:r>
      <w:r w:rsidRPr="004E56B1">
        <w:rPr>
          <w:rFonts w:ascii="Times New Roman" w:eastAsia="Times New Roman" w:hAnsi="Times New Roman" w:cs="Times New Roman"/>
          <w:lang w:eastAsia="ru-RU"/>
        </w:rPr>
        <w:t>онт</w:t>
      </w:r>
      <w:r w:rsidR="00AB4E4D" w:rsidRPr="004E56B1">
        <w:rPr>
          <w:rFonts w:ascii="Times New Roman" w:eastAsia="Times New Roman" w:hAnsi="Times New Roman" w:cs="Times New Roman"/>
          <w:lang w:eastAsia="ru-RU"/>
        </w:rPr>
        <w:t xml:space="preserve">рагентов и направленного на </w:t>
      </w:r>
      <w:r w:rsidRPr="004E56B1">
        <w:rPr>
          <w:rFonts w:ascii="Times New Roman" w:eastAsia="Times New Roman" w:hAnsi="Times New Roman" w:cs="Times New Roman"/>
          <w:lang w:eastAsia="ru-RU"/>
        </w:rPr>
        <w:t>достижение цели договора обеими сторонами.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Договор поставки Продукции считается заключенным с момента достижения Компанией и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Контрагентом </w:t>
      </w:r>
      <w:r w:rsidRPr="004E56B1">
        <w:rPr>
          <w:rFonts w:ascii="Times New Roman" w:eastAsia="Times New Roman" w:hAnsi="Times New Roman" w:cs="Times New Roman"/>
          <w:lang w:eastAsia="ru-RU"/>
        </w:rPr>
        <w:t>соглашения по всем существенным условиям Договора, предлагаемых каждой из вступающих в договор сторон. Достижение соглашения сторон оформляется в виде подписанного уполномоченными представителями сторон Договора поставки.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Перечень указанных в настоящем документе существенных условий не является окончательным или исчерпывающим.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>П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ри согласовании существенных условий Договора поставки с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>Контрагентом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, Компания вправе изменять или дополнять указанные в настоящем документе условия с учетом позиции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>К</w:t>
      </w:r>
      <w:r w:rsidRPr="004E56B1">
        <w:rPr>
          <w:rFonts w:ascii="Times New Roman" w:eastAsia="Times New Roman" w:hAnsi="Times New Roman" w:cs="Times New Roman"/>
          <w:lang w:eastAsia="ru-RU"/>
        </w:rPr>
        <w:t>онтрагента, хода переговорного процесса и применения вышеуказанных принципов заключения Договора поставки Продукц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ии, а также в случае изменения </w:t>
      </w:r>
      <w:r w:rsidRPr="004E56B1">
        <w:rPr>
          <w:rFonts w:ascii="Times New Roman" w:eastAsia="Times New Roman" w:hAnsi="Times New Roman" w:cs="Times New Roman"/>
          <w:lang w:eastAsia="ru-RU"/>
        </w:rPr>
        <w:t>законодательства Российской Федерации.</w:t>
      </w:r>
    </w:p>
    <w:p w:rsidR="00EE0518" w:rsidRPr="004E56B1" w:rsidRDefault="00EE0518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6E4E" w:rsidRPr="004E56B1" w:rsidRDefault="00EA6E4E" w:rsidP="00EE0518">
      <w:pPr>
        <w:pStyle w:val="a5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Условия</w:t>
      </w:r>
      <w:r w:rsidRPr="004E56B1">
        <w:rPr>
          <w:rFonts w:ascii="Times New Roman" w:eastAsia="Times New Roman" w:hAnsi="Times New Roman" w:cs="Times New Roman"/>
          <w:b/>
          <w:bCs/>
          <w:lang w:eastAsia="ru-RU"/>
        </w:rPr>
        <w:t xml:space="preserve"> отбора </w:t>
      </w:r>
      <w:r w:rsidR="00F90AAD" w:rsidRPr="004E56B1">
        <w:rPr>
          <w:rFonts w:ascii="Times New Roman" w:eastAsia="Times New Roman" w:hAnsi="Times New Roman" w:cs="Times New Roman"/>
          <w:b/>
          <w:lang w:eastAsia="ru-RU"/>
        </w:rPr>
        <w:t>Контрагента</w:t>
      </w:r>
      <w:r w:rsidR="00F90AAD" w:rsidRPr="004E56B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56B1">
        <w:rPr>
          <w:rFonts w:ascii="Times New Roman" w:eastAsia="Times New Roman" w:hAnsi="Times New Roman" w:cs="Times New Roman"/>
          <w:b/>
          <w:bCs/>
          <w:lang w:eastAsia="ru-RU"/>
        </w:rPr>
        <w:t xml:space="preserve">для заключения договора поставки </w:t>
      </w:r>
    </w:p>
    <w:p w:rsidR="00EE0518" w:rsidRPr="004E56B1" w:rsidRDefault="00EE0518" w:rsidP="00EE0518">
      <w:pPr>
        <w:pStyle w:val="a5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E0518" w:rsidRPr="004E56B1" w:rsidRDefault="00F90AAD" w:rsidP="000E1C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Контрагент </w:t>
      </w:r>
      <w:r w:rsidR="00EA6E4E" w:rsidRPr="004E56B1">
        <w:rPr>
          <w:rFonts w:ascii="Times New Roman" w:eastAsia="Times New Roman" w:hAnsi="Times New Roman" w:cs="Times New Roman"/>
          <w:lang w:eastAsia="ru-RU"/>
        </w:rPr>
        <w:t>должен быть зарегистрирован в установл</w:t>
      </w:r>
      <w:r w:rsidR="00EE0518" w:rsidRPr="004E56B1">
        <w:rPr>
          <w:rFonts w:ascii="Times New Roman" w:eastAsia="Times New Roman" w:hAnsi="Times New Roman" w:cs="Times New Roman"/>
          <w:lang w:eastAsia="ru-RU"/>
        </w:rPr>
        <w:t>енном законом порядке.</w:t>
      </w:r>
    </w:p>
    <w:p w:rsidR="00AA57DE" w:rsidRPr="004E56B1" w:rsidRDefault="00AA57DE" w:rsidP="000E1C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>У Контрагента должны отсутствовать факты систематического неисполнения или ненадлежащего исполнения принятых на себя обязательств перед Компанией, а также претензии к Контрагенту со стороны антимонопольных, налоговых, таможенных и иных государственных органов, имеющие существенное значение на исполнение обязательств Контрагента перед Компанией.</w:t>
      </w:r>
    </w:p>
    <w:p w:rsidR="00EA6E4E" w:rsidRPr="004E56B1" w:rsidRDefault="00F90AAD" w:rsidP="000E1C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Контрагент </w:t>
      </w:r>
      <w:r w:rsidR="00EA6E4E" w:rsidRPr="004E56B1">
        <w:rPr>
          <w:rFonts w:ascii="Times New Roman" w:eastAsia="Times New Roman" w:hAnsi="Times New Roman" w:cs="Times New Roman"/>
          <w:lang w:eastAsia="ru-RU"/>
        </w:rPr>
        <w:t>обязан предоставить заверенные печатью и подписью руководителя организации копии следующих документов:</w:t>
      </w:r>
    </w:p>
    <w:p w:rsidR="000E1C1D" w:rsidRPr="004E56B1" w:rsidRDefault="000E1C1D" w:rsidP="000E1C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A6E4E" w:rsidRPr="004E56B1" w:rsidRDefault="002617B6" w:rsidP="00EA6E4E">
      <w:pPr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u w:val="single"/>
        </w:rPr>
        <w:t>Для юридических лиц: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lastRenderedPageBreak/>
        <w:t>Устав (полностью),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Решение (Протокол) общества об избрании (назначении) Генерального директора,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Приказ о вступлении Генерального директора в должность, либо банковская карточка с образцами подписей,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Подтверждение полномочий подписывающих лиц, если это не Генеральный директор (доверенность, приказ, иное) на дату подписания Контракта,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Документ, содержащий образец подписи лица, уполномоченного подписывать Контракт, если это не Генеральный директор,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Карточка клиента, в которой будут указаны сведения о главном бухгалтере, о фактическом адресе нахождения юридического лица, с контактными телефонами и банковскими реквизитами,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Свидетельство о постановке на налоговый учет (ИНН),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Договор аренды по адресу места нахождения Контрагента,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Годовая бухгалтерская (финансовая) отчетность (баланс, отчет о финансовых результатах) с отметкой ИНФС о сдаче за последний отчетный период (при отсутствии отчетности на сайте ГИРБО);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Акт сверки с ИФНС и протокол сдачи налоговой отчетности в электронном виде, датированные не ранее 3 месяцев до даты заключения Контракта,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Аудиторское заключение (при наличии обязанности проведения и отсутствии размещения на сайте ГИРБО),</w:t>
      </w:r>
    </w:p>
    <w:p w:rsidR="005276FA" w:rsidRPr="004E56B1" w:rsidRDefault="005276FA" w:rsidP="005276FA">
      <w:pPr>
        <w:pStyle w:val="a5"/>
        <w:numPr>
          <w:ilvl w:val="0"/>
          <w:numId w:val="9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Подтверждение освобождения от НДС, если таковое имеется.</w:t>
      </w:r>
    </w:p>
    <w:p w:rsidR="00AD7CB6" w:rsidRPr="004E56B1" w:rsidRDefault="00AD7CB6" w:rsidP="000A189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>Если Контрагент применяет систему налогообложения отличную от общей, то помимо вышеуказанны</w:t>
      </w:r>
      <w:r w:rsidR="00A408AB" w:rsidRPr="004E56B1">
        <w:rPr>
          <w:rFonts w:ascii="Times New Roman" w:eastAsia="Times New Roman" w:hAnsi="Times New Roman" w:cs="Times New Roman"/>
          <w:lang w:eastAsia="ru-RU"/>
        </w:rPr>
        <w:t>х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4CF0" w:rsidRPr="004E56B1">
        <w:rPr>
          <w:rFonts w:ascii="Times New Roman" w:eastAsia="Times New Roman" w:hAnsi="Times New Roman" w:cs="Times New Roman"/>
          <w:lang w:eastAsia="ru-RU"/>
        </w:rPr>
        <w:t xml:space="preserve">документов </w:t>
      </w:r>
      <w:r w:rsidRPr="004E56B1">
        <w:rPr>
          <w:rFonts w:ascii="Times New Roman" w:eastAsia="Times New Roman" w:hAnsi="Times New Roman" w:cs="Times New Roman"/>
          <w:lang w:eastAsia="ru-RU"/>
        </w:rPr>
        <w:t>Контрагент предоставляет годовую налоговую декларацию по применяемой системе.</w:t>
      </w:r>
    </w:p>
    <w:p w:rsidR="00EA6E4E" w:rsidRPr="004E56B1" w:rsidRDefault="00EA6E4E" w:rsidP="00EA6E4E">
      <w:pPr>
        <w:pStyle w:val="a8"/>
        <w:ind w:left="1800" w:firstLine="0"/>
        <w:rPr>
          <w:rFonts w:ascii="Times New Roman" w:hAnsi="Times New Roman" w:cs="Times New Roman"/>
        </w:rPr>
      </w:pPr>
    </w:p>
    <w:p w:rsidR="00EA6E4E" w:rsidRPr="004E56B1" w:rsidRDefault="002617B6" w:rsidP="002617B6">
      <w:pPr>
        <w:rPr>
          <w:rFonts w:ascii="Times New Roman" w:hAnsi="Times New Roman" w:cs="Times New Roman"/>
          <w:u w:val="single"/>
        </w:rPr>
      </w:pPr>
      <w:r w:rsidRPr="004E56B1">
        <w:rPr>
          <w:rFonts w:ascii="Times New Roman" w:hAnsi="Times New Roman" w:cs="Times New Roman"/>
          <w:u w:val="single"/>
        </w:rPr>
        <w:t>Для индивидуальных предпринимателей: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Свидетельство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года,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Документ, содержащий образец подписи Индивидуального предпринимателя, или банковская карточка с образцом подписи Индивидуального предпринимателя,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Карточка клиента, в которой будут указаны сведения о главном бухгалтере, фактическом адресе нахождения ИП, контактных телефонах и банковских реквизитах,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Свидетельство о постановке на учет в налоговом органе Индивидуального предпринимателя (ИНН),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Договор аренды по адресу места нахождения Контрагента.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Годовая бухгалтерская (финансовая) отчетность (при наличии), Декларация по НДФЛ,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Деклараци</w:t>
      </w:r>
      <w:r w:rsidR="00896A5F">
        <w:rPr>
          <w:rFonts w:ascii="Times New Roman" w:hAnsi="Times New Roman" w:cs="Times New Roman"/>
          <w:lang w:eastAsia="ru-RU"/>
        </w:rPr>
        <w:t xml:space="preserve">я по НДС с отметкой </w:t>
      </w:r>
      <w:r w:rsidR="00896A5F" w:rsidRPr="004E56B1">
        <w:rPr>
          <w:rFonts w:ascii="Times New Roman" w:hAnsi="Times New Roman" w:cs="Times New Roman"/>
          <w:lang w:eastAsia="ru-RU"/>
        </w:rPr>
        <w:t>ИФНС</w:t>
      </w:r>
      <w:r w:rsidR="00896A5F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896A5F">
        <w:rPr>
          <w:rFonts w:ascii="Times New Roman" w:hAnsi="Times New Roman" w:cs="Times New Roman"/>
          <w:lang w:eastAsia="ru-RU"/>
        </w:rPr>
        <w:t>о сдаче,</w:t>
      </w:r>
    </w:p>
    <w:p w:rsidR="005276FA" w:rsidRPr="004E56B1" w:rsidRDefault="005276FA" w:rsidP="005276FA">
      <w:pPr>
        <w:pStyle w:val="a5"/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или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Годовая декларация УСНО с отметкой налоговой о сдаче,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Справка о состоянии расчетов по налогам, сборам, пеням и штрафам индивидуальных предпринимателей или акт сверки с ИФНС, датированные не ранее 3 месяцев до даты заключения Контракта,</w:t>
      </w:r>
    </w:p>
    <w:p w:rsidR="005276FA" w:rsidRPr="004E56B1" w:rsidRDefault="005276FA" w:rsidP="005276FA">
      <w:pPr>
        <w:pStyle w:val="a5"/>
        <w:numPr>
          <w:ilvl w:val="0"/>
          <w:numId w:val="10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E56B1">
        <w:rPr>
          <w:rFonts w:ascii="Times New Roman" w:hAnsi="Times New Roman" w:cs="Times New Roman"/>
          <w:lang w:eastAsia="ru-RU"/>
        </w:rPr>
        <w:t>Подтверждение освобождения от НДС, если таковое имеется.</w:t>
      </w:r>
    </w:p>
    <w:p w:rsidR="000E1C1D" w:rsidRPr="004E56B1" w:rsidRDefault="00EA6E4E" w:rsidP="005276F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Компания вправе затребовать иные документы, подтверждающие юридический статус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Контрагента </w:t>
      </w:r>
      <w:r w:rsidRPr="004E56B1">
        <w:rPr>
          <w:rFonts w:ascii="Times New Roman" w:eastAsia="Times New Roman" w:hAnsi="Times New Roman" w:cs="Times New Roman"/>
          <w:lang w:eastAsia="ru-RU"/>
        </w:rPr>
        <w:t>либо его финансовое состояние.</w:t>
      </w:r>
    </w:p>
    <w:p w:rsidR="000A189A" w:rsidRPr="004E56B1" w:rsidRDefault="000A189A" w:rsidP="000A189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E1C1D" w:rsidRPr="004E56B1" w:rsidRDefault="000E1C1D" w:rsidP="00AA57DE">
      <w:pPr>
        <w:pStyle w:val="a5"/>
        <w:numPr>
          <w:ilvl w:val="0"/>
          <w:numId w:val="1"/>
        </w:numPr>
        <w:spacing w:after="0" w:line="270" w:lineRule="atLeast"/>
        <w:jc w:val="both"/>
        <w:textAlignment w:val="baseline"/>
        <w:rPr>
          <w:rStyle w:val="a4"/>
          <w:rFonts w:ascii="Times New Roman" w:hAnsi="Times New Roman" w:cs="Times New Roman"/>
        </w:rPr>
      </w:pPr>
      <w:r w:rsidRPr="004E56B1">
        <w:rPr>
          <w:rStyle w:val="a4"/>
          <w:rFonts w:ascii="Times New Roman" w:hAnsi="Times New Roman" w:cs="Times New Roman"/>
        </w:rPr>
        <w:t xml:space="preserve">Этапы процедуры отбора </w:t>
      </w:r>
      <w:r w:rsidR="00F90AAD" w:rsidRPr="004E56B1">
        <w:rPr>
          <w:rStyle w:val="a4"/>
          <w:rFonts w:ascii="Times New Roman" w:hAnsi="Times New Roman" w:cs="Times New Roman"/>
        </w:rPr>
        <w:t xml:space="preserve">Контрагента </w:t>
      </w:r>
      <w:r w:rsidRPr="004E56B1">
        <w:rPr>
          <w:rStyle w:val="a4"/>
          <w:rFonts w:ascii="Times New Roman" w:hAnsi="Times New Roman" w:cs="Times New Roman"/>
        </w:rPr>
        <w:t>для заключения договора поставки продовольственных товаров</w:t>
      </w:r>
    </w:p>
    <w:p w:rsidR="006E2E3E" w:rsidRPr="004E56B1" w:rsidRDefault="006E2E3E" w:rsidP="006E2E3E">
      <w:pPr>
        <w:pStyle w:val="a5"/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C575EB" w:rsidRPr="004E56B1" w:rsidRDefault="00C575EB" w:rsidP="00C575EB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4E56B1">
        <w:rPr>
          <w:rFonts w:ascii="Times New Roman" w:hAnsi="Times New Roman" w:cs="Times New Roman"/>
        </w:rPr>
        <w:t>Направление Контрагентом запроса на сотрудничество в адрес Компании, содержащего коммерческие возможности Контрагента по реализации продуктов Компании;</w:t>
      </w:r>
    </w:p>
    <w:p w:rsidR="00C575EB" w:rsidRPr="004E56B1" w:rsidRDefault="00C575EB" w:rsidP="00C575EB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4E56B1">
        <w:rPr>
          <w:rFonts w:ascii="Times New Roman" w:hAnsi="Times New Roman" w:cs="Times New Roman"/>
        </w:rPr>
        <w:t>Направление Компанией коммерческого предложения в адрес Контрагента;</w:t>
      </w:r>
    </w:p>
    <w:p w:rsidR="00C575EB" w:rsidRPr="004E56B1" w:rsidRDefault="00C575EB" w:rsidP="00C575EB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4E56B1">
        <w:rPr>
          <w:rFonts w:ascii="Times New Roman" w:hAnsi="Times New Roman" w:cs="Times New Roman"/>
        </w:rPr>
        <w:t>Уведомление Контрагентов, запросы на сотрудничество которых отклонены;</w:t>
      </w:r>
    </w:p>
    <w:p w:rsidR="00C575EB" w:rsidRPr="004E56B1" w:rsidRDefault="00C575EB" w:rsidP="00C575EB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4E56B1">
        <w:rPr>
          <w:rFonts w:ascii="Times New Roman" w:hAnsi="Times New Roman" w:cs="Times New Roman"/>
        </w:rPr>
        <w:t>Получение ответа на коммерческое предложение от Контрагента;</w:t>
      </w:r>
    </w:p>
    <w:p w:rsidR="00C575EB" w:rsidRPr="004E56B1" w:rsidRDefault="00C575EB" w:rsidP="00C575EB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4E56B1">
        <w:rPr>
          <w:rFonts w:ascii="Times New Roman" w:hAnsi="Times New Roman" w:cs="Times New Roman"/>
        </w:rPr>
        <w:t>Анализ предоставленных Контрагентом учредительных документов;</w:t>
      </w:r>
    </w:p>
    <w:p w:rsidR="00C575EB" w:rsidRPr="004E56B1" w:rsidRDefault="00C575EB" w:rsidP="00C575EB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4E56B1">
        <w:rPr>
          <w:rFonts w:ascii="Times New Roman" w:hAnsi="Times New Roman" w:cs="Times New Roman"/>
        </w:rPr>
        <w:lastRenderedPageBreak/>
        <w:t>Обсуждение и согласование с Контрагентом существенных условий Договора поставки;</w:t>
      </w:r>
    </w:p>
    <w:p w:rsidR="00C575EB" w:rsidRDefault="00C575EB" w:rsidP="00C575EB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 w:rsidRPr="004E56B1">
        <w:rPr>
          <w:rFonts w:ascii="Times New Roman" w:hAnsi="Times New Roman" w:cs="Times New Roman"/>
        </w:rPr>
        <w:t>Заключение Договора поставки.</w:t>
      </w:r>
    </w:p>
    <w:p w:rsidR="002617B6" w:rsidRPr="004E56B1" w:rsidRDefault="002617B6" w:rsidP="002617B6">
      <w:pPr>
        <w:pStyle w:val="a8"/>
        <w:ind w:left="720" w:firstLine="0"/>
        <w:rPr>
          <w:rFonts w:ascii="Times New Roman" w:hAnsi="Times New Roman" w:cs="Times New Roman"/>
        </w:rPr>
      </w:pPr>
    </w:p>
    <w:p w:rsidR="000E1C1D" w:rsidRPr="004E56B1" w:rsidRDefault="000E1C1D" w:rsidP="00285BE9">
      <w:pPr>
        <w:pStyle w:val="a5"/>
        <w:numPr>
          <w:ilvl w:val="0"/>
          <w:numId w:val="1"/>
        </w:numPr>
        <w:spacing w:after="0" w:line="270" w:lineRule="atLeast"/>
        <w:jc w:val="both"/>
        <w:textAlignment w:val="baseline"/>
        <w:rPr>
          <w:rStyle w:val="a4"/>
          <w:rFonts w:ascii="Times New Roman" w:hAnsi="Times New Roman" w:cs="Times New Roman"/>
        </w:rPr>
      </w:pPr>
      <w:r w:rsidRPr="004E56B1">
        <w:rPr>
          <w:rStyle w:val="a4"/>
          <w:rFonts w:ascii="Times New Roman" w:hAnsi="Times New Roman" w:cs="Times New Roman"/>
        </w:rPr>
        <w:t>Существенные условия договора поставки</w:t>
      </w:r>
    </w:p>
    <w:p w:rsidR="006E2E3E" w:rsidRPr="004E56B1" w:rsidRDefault="006E2E3E" w:rsidP="006E2E3E">
      <w:pPr>
        <w:pStyle w:val="a5"/>
        <w:spacing w:after="0" w:line="270" w:lineRule="atLeast"/>
        <w:jc w:val="both"/>
        <w:textAlignment w:val="baseline"/>
        <w:rPr>
          <w:rStyle w:val="a4"/>
          <w:rFonts w:ascii="Times New Roman" w:hAnsi="Times New Roman" w:cs="Times New Roman"/>
        </w:rPr>
      </w:pPr>
    </w:p>
    <w:p w:rsidR="00394AE3" w:rsidRPr="004E56B1" w:rsidRDefault="00394AE3" w:rsidP="00AD0DD2">
      <w:pPr>
        <w:pStyle w:val="a5"/>
        <w:numPr>
          <w:ilvl w:val="1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Ассортимент и требования к Продукции</w:t>
      </w:r>
    </w:p>
    <w:p w:rsidR="006E2E3E" w:rsidRPr="004E56B1" w:rsidRDefault="006E2E3E" w:rsidP="006E2E3E">
      <w:pPr>
        <w:pStyle w:val="a5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Продукция поставляется в соответствии с согласованными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Контрагентом 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и Компанией заказами в ассортименте, в соответствии с действующим прейскурантом Компании. </w:t>
      </w:r>
      <w:r w:rsidR="00EA6E4E" w:rsidRPr="004E56B1">
        <w:rPr>
          <w:rFonts w:ascii="Times New Roman" w:eastAsia="Times New Roman" w:hAnsi="Times New Roman" w:cs="Times New Roman"/>
          <w:lang w:eastAsia="ru-RU"/>
        </w:rPr>
        <w:t>Продукция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 поставляется в коробах/или иной таре на усмотрение Компании.</w:t>
      </w:r>
    </w:p>
    <w:p w:rsidR="00F6508F" w:rsidRPr="004E56B1" w:rsidRDefault="00F6508F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EA6E4E" w:rsidP="00AD0DD2">
      <w:pPr>
        <w:pStyle w:val="a5"/>
        <w:numPr>
          <w:ilvl w:val="1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Ц</w:t>
      </w:r>
      <w:r w:rsidR="00394AE3" w:rsidRPr="004E56B1">
        <w:rPr>
          <w:rFonts w:ascii="Times New Roman" w:eastAsia="Times New Roman" w:hAnsi="Times New Roman" w:cs="Times New Roman"/>
          <w:b/>
          <w:lang w:eastAsia="ru-RU"/>
        </w:rPr>
        <w:t>ена Продукции и порядок ее оплаты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>Цена Продукции определяется в соответствии с прейскурантом Компании на дату поставки Продукции, если иное не согласовано Сторонами в Договоре.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Продукция оплачивается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Контрагентом </w:t>
      </w:r>
      <w:r w:rsidRPr="004E56B1">
        <w:rPr>
          <w:rFonts w:ascii="Times New Roman" w:eastAsia="Times New Roman" w:hAnsi="Times New Roman" w:cs="Times New Roman"/>
          <w:lang w:eastAsia="ru-RU"/>
        </w:rPr>
        <w:t>в порядке предоплаты или в ином согласованном сторонами порядке. 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В случае оплаты Продукции после её отгрузки (передачи)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Контрагенту 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(на условиях предоставления отсрочки платежа), Компания вправе потребовать предоставления обеспечения исполнения обязательства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Контрагента </w:t>
      </w:r>
      <w:proofErr w:type="gramStart"/>
      <w:r w:rsidRPr="004E56B1">
        <w:rPr>
          <w:rFonts w:ascii="Times New Roman" w:eastAsia="Times New Roman" w:hAnsi="Times New Roman" w:cs="Times New Roman"/>
          <w:lang w:eastAsia="ru-RU"/>
        </w:rPr>
        <w:t>по оплате</w:t>
      </w:r>
      <w:proofErr w:type="gramEnd"/>
      <w:r w:rsidRPr="004E56B1">
        <w:rPr>
          <w:rFonts w:ascii="Times New Roman" w:eastAsia="Times New Roman" w:hAnsi="Times New Roman" w:cs="Times New Roman"/>
          <w:lang w:eastAsia="ru-RU"/>
        </w:rPr>
        <w:t xml:space="preserve"> поставленной ему Продукции.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Срок оплаты Продукции не может превышать установленный законодательством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>Российской Федерации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 предельный срок оплаты Продукции. 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AD0DD2">
      <w:pPr>
        <w:pStyle w:val="a5"/>
        <w:numPr>
          <w:ilvl w:val="1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 xml:space="preserve">Условия поставки (передачи) Продукции </w:t>
      </w:r>
      <w:r w:rsidR="00F90AAD" w:rsidRPr="004E56B1">
        <w:rPr>
          <w:rFonts w:ascii="Times New Roman" w:eastAsia="Times New Roman" w:hAnsi="Times New Roman" w:cs="Times New Roman"/>
          <w:b/>
          <w:lang w:eastAsia="ru-RU"/>
        </w:rPr>
        <w:t>Контрагенту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Компания осуществляет поставки Продукции по адресам, согласованным с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Контрагентом 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в Договоре поставки (или приложении к нему). Доставка Продукции осуществляется в согласованные Компанией и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Контрагентом </w:t>
      </w:r>
      <w:r w:rsidRPr="004E56B1">
        <w:rPr>
          <w:rFonts w:ascii="Times New Roman" w:eastAsia="Times New Roman" w:hAnsi="Times New Roman" w:cs="Times New Roman"/>
          <w:lang w:eastAsia="ru-RU"/>
        </w:rPr>
        <w:t>сроки. 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По согласованию с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Контрагентом </w:t>
      </w:r>
      <w:r w:rsidRPr="004E56B1">
        <w:rPr>
          <w:rFonts w:ascii="Times New Roman" w:eastAsia="Times New Roman" w:hAnsi="Times New Roman" w:cs="Times New Roman"/>
          <w:lang w:eastAsia="ru-RU"/>
        </w:rPr>
        <w:t>Компания вправе осуществлять доставку Продукции на условиях самовывоза со склада Компании. </w:t>
      </w:r>
    </w:p>
    <w:p w:rsidR="00EE0518" w:rsidRPr="004E56B1" w:rsidRDefault="00EE0518" w:rsidP="00EE051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AD0DD2">
      <w:pPr>
        <w:pStyle w:val="a5"/>
        <w:numPr>
          <w:ilvl w:val="1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Количество поставляемой Продукции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 xml:space="preserve">Компания поставляет Продукцию партиями исключительно в количестве кратном упаковке Продукции. Количество конкретной партии Продукции согласовывается сторонами путем направления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Контрагентом </w:t>
      </w:r>
      <w:r w:rsidRPr="004E56B1">
        <w:rPr>
          <w:rFonts w:ascii="Times New Roman" w:eastAsia="Times New Roman" w:hAnsi="Times New Roman" w:cs="Times New Roman"/>
          <w:lang w:eastAsia="ru-RU"/>
        </w:rPr>
        <w:t>заявки (заказа) на поставку Продукции Компании и подтверждения Компанией такой заявки (заказа), в том числе с использованием электронного документооборота (EDI). Заявка (заказ) на поставку отдельной партии исполняется Компанией в согласованном сторонами количестве.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>Компания вправе устанавливать минимальное количество Продукции (в том числе конкретной заказ</w:t>
      </w:r>
      <w:r w:rsidR="00D4019D" w:rsidRPr="004E56B1">
        <w:rPr>
          <w:rFonts w:ascii="Times New Roman" w:eastAsia="Times New Roman" w:hAnsi="Times New Roman" w:cs="Times New Roman"/>
          <w:lang w:eastAsia="ru-RU"/>
        </w:rPr>
        <w:t>ываемой ассортиментной единицы),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 которое может быть поставлено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Контрагенту </w:t>
      </w:r>
      <w:r w:rsidRPr="004E56B1">
        <w:rPr>
          <w:rFonts w:ascii="Times New Roman" w:eastAsia="Times New Roman" w:hAnsi="Times New Roman" w:cs="Times New Roman"/>
          <w:lang w:eastAsia="ru-RU"/>
        </w:rPr>
        <w:t>в рамках одной заявки (заказа)</w:t>
      </w:r>
      <w:r w:rsidR="00D4019D" w:rsidRPr="004E56B1">
        <w:rPr>
          <w:rFonts w:ascii="Times New Roman" w:eastAsia="Times New Roman" w:hAnsi="Times New Roman" w:cs="Times New Roman"/>
          <w:lang w:eastAsia="ru-RU"/>
        </w:rPr>
        <w:t>, размер минимального заказа в стоимостном выражении, который может быть поставлен Контрагенту в рамках одной заявки (заказа).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 Информация о таком минимальном количестве</w:t>
      </w:r>
      <w:r w:rsidR="000C4DAC" w:rsidRPr="004E56B1">
        <w:rPr>
          <w:rFonts w:ascii="Times New Roman" w:eastAsia="Times New Roman" w:hAnsi="Times New Roman" w:cs="Times New Roman"/>
          <w:lang w:eastAsia="ru-RU"/>
        </w:rPr>
        <w:t xml:space="preserve"> или о размере минимального заказа в стоимостном выражении, </w:t>
      </w:r>
      <w:r w:rsidRPr="004E56B1">
        <w:rPr>
          <w:rFonts w:ascii="Times New Roman" w:eastAsia="Times New Roman" w:hAnsi="Times New Roman" w:cs="Times New Roman"/>
          <w:lang w:eastAsia="ru-RU"/>
        </w:rPr>
        <w:t xml:space="preserve">предоставляется </w:t>
      </w:r>
      <w:r w:rsidR="00F90AAD" w:rsidRPr="004E56B1">
        <w:rPr>
          <w:rFonts w:ascii="Times New Roman" w:eastAsia="Times New Roman" w:hAnsi="Times New Roman" w:cs="Times New Roman"/>
          <w:lang w:eastAsia="ru-RU"/>
        </w:rPr>
        <w:t xml:space="preserve">Контрагенту </w:t>
      </w:r>
      <w:r w:rsidRPr="004E56B1">
        <w:rPr>
          <w:rFonts w:ascii="Times New Roman" w:eastAsia="Times New Roman" w:hAnsi="Times New Roman" w:cs="Times New Roman"/>
          <w:lang w:eastAsia="ru-RU"/>
        </w:rPr>
        <w:t>по его запросу</w:t>
      </w:r>
      <w:r w:rsidR="000C4DAC" w:rsidRPr="004E56B1">
        <w:rPr>
          <w:rFonts w:ascii="Times New Roman" w:eastAsia="Times New Roman" w:hAnsi="Times New Roman" w:cs="Times New Roman"/>
          <w:lang w:eastAsia="ru-RU"/>
        </w:rPr>
        <w:t xml:space="preserve"> или может быть согласована сторонами в Договоре</w:t>
      </w:r>
      <w:r w:rsidRPr="004E56B1">
        <w:rPr>
          <w:rFonts w:ascii="Times New Roman" w:eastAsia="Times New Roman" w:hAnsi="Times New Roman" w:cs="Times New Roman"/>
          <w:lang w:eastAsia="ru-RU"/>
        </w:rPr>
        <w:t>.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AD0DD2">
      <w:pPr>
        <w:pStyle w:val="a5"/>
        <w:numPr>
          <w:ilvl w:val="1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56B1">
        <w:rPr>
          <w:rFonts w:ascii="Times New Roman" w:eastAsia="Times New Roman" w:hAnsi="Times New Roman" w:cs="Times New Roman"/>
          <w:b/>
          <w:lang w:eastAsia="ru-RU"/>
        </w:rPr>
        <w:t>Документы на Продукцию</w:t>
      </w: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4AE3" w:rsidRPr="004E56B1" w:rsidRDefault="00394AE3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>Поставка Продукции сопровождается документами, предусмотренными действующим на момент поставки законодательством. Стороны вправе согласовать в Договоре дополнительные условия предоставления/обмена документами при поставке Продукции.</w:t>
      </w:r>
    </w:p>
    <w:p w:rsidR="00EA6E4E" w:rsidRPr="004E56B1" w:rsidRDefault="00EA6E4E" w:rsidP="00394AE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394AE3" w:rsidRPr="004E56B1" w:rsidRDefault="00896A5F" w:rsidP="00285BE9">
      <w:pPr>
        <w:pStyle w:val="a5"/>
        <w:numPr>
          <w:ilvl w:val="0"/>
          <w:numId w:val="1"/>
        </w:numPr>
        <w:spacing w:after="0" w:line="270" w:lineRule="atLeast"/>
        <w:jc w:val="both"/>
        <w:textAlignment w:val="baseline"/>
        <w:rPr>
          <w:rStyle w:val="a4"/>
          <w:rFonts w:ascii="Times New Roman" w:hAnsi="Times New Roman" w:cs="Times New Roman"/>
          <w:lang w:eastAsia="ru-RU"/>
        </w:rPr>
      </w:pPr>
      <w:hyperlink r:id="rId6" w:tgtFrame="_blank" w:history="1">
        <w:r w:rsidR="00394AE3" w:rsidRPr="004E56B1">
          <w:rPr>
            <w:rStyle w:val="a4"/>
            <w:rFonts w:ascii="Times New Roman" w:hAnsi="Times New Roman" w:cs="Times New Roman"/>
            <w:lang w:eastAsia="ru-RU"/>
          </w:rPr>
          <w:t>Информация о качестве и безопасности продукции</w:t>
        </w:r>
      </w:hyperlink>
    </w:p>
    <w:p w:rsidR="00AA57DE" w:rsidRPr="004E56B1" w:rsidRDefault="00AA57DE" w:rsidP="00AA57D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A57DE" w:rsidRPr="004E56B1" w:rsidRDefault="00D4019D" w:rsidP="00AA57D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>Продукция</w:t>
      </w:r>
      <w:r w:rsidR="00AA57DE" w:rsidRPr="004E56B1">
        <w:rPr>
          <w:rFonts w:ascii="Times New Roman" w:eastAsia="Times New Roman" w:hAnsi="Times New Roman" w:cs="Times New Roman"/>
          <w:lang w:eastAsia="ru-RU"/>
        </w:rPr>
        <w:t xml:space="preserve"> Компании соответствует законодательству о техническом регулировании, условиям и целям Договора. </w:t>
      </w:r>
    </w:p>
    <w:p w:rsidR="004D797A" w:rsidRPr="004E56B1" w:rsidRDefault="00D4019D" w:rsidP="00AA57D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56B1">
        <w:rPr>
          <w:rFonts w:ascii="Times New Roman" w:eastAsia="Times New Roman" w:hAnsi="Times New Roman" w:cs="Times New Roman"/>
          <w:lang w:eastAsia="ru-RU"/>
        </w:rPr>
        <w:t>Продукция</w:t>
      </w:r>
      <w:r w:rsidR="00AA57DE" w:rsidRPr="004E56B1">
        <w:rPr>
          <w:rFonts w:ascii="Times New Roman" w:eastAsia="Times New Roman" w:hAnsi="Times New Roman" w:cs="Times New Roman"/>
          <w:lang w:eastAsia="ru-RU"/>
        </w:rPr>
        <w:t xml:space="preserve"> Компании разрешен к реализации на территории Российской Федерации.</w:t>
      </w:r>
    </w:p>
    <w:sectPr w:rsidR="004D797A" w:rsidRPr="004E56B1" w:rsidSect="00D052D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clip_image001"/>
      </v:shape>
    </w:pict>
  </w:numPicBullet>
  <w:abstractNum w:abstractNumId="0" w15:restartNumberingAfterBreak="0">
    <w:nsid w:val="005B4456"/>
    <w:multiLevelType w:val="hybridMultilevel"/>
    <w:tmpl w:val="9A9A9520"/>
    <w:lvl w:ilvl="0" w:tplc="7EF4D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4BFD"/>
    <w:multiLevelType w:val="multilevel"/>
    <w:tmpl w:val="7EA87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9B69CD"/>
    <w:multiLevelType w:val="multilevel"/>
    <w:tmpl w:val="6D8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73C1"/>
    <w:multiLevelType w:val="hybridMultilevel"/>
    <w:tmpl w:val="1D64CCB6"/>
    <w:lvl w:ilvl="0" w:tplc="7EF4D76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7EF4D76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435A1"/>
    <w:multiLevelType w:val="hybridMultilevel"/>
    <w:tmpl w:val="45CC04D8"/>
    <w:lvl w:ilvl="0" w:tplc="7EF4D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97B"/>
    <w:multiLevelType w:val="hybridMultilevel"/>
    <w:tmpl w:val="70922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6EF2"/>
    <w:multiLevelType w:val="hybridMultilevel"/>
    <w:tmpl w:val="25245012"/>
    <w:lvl w:ilvl="0" w:tplc="7EF4D76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6E7802"/>
    <w:multiLevelType w:val="multilevel"/>
    <w:tmpl w:val="630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3"/>
    <w:rsid w:val="000A189A"/>
    <w:rsid w:val="000C4DAC"/>
    <w:rsid w:val="000E1C1D"/>
    <w:rsid w:val="001813AE"/>
    <w:rsid w:val="00261234"/>
    <w:rsid w:val="002617B6"/>
    <w:rsid w:val="00285BE9"/>
    <w:rsid w:val="002E6B91"/>
    <w:rsid w:val="00394AE3"/>
    <w:rsid w:val="00436F68"/>
    <w:rsid w:val="004D797A"/>
    <w:rsid w:val="004E56B1"/>
    <w:rsid w:val="005276FA"/>
    <w:rsid w:val="005569F7"/>
    <w:rsid w:val="005668EC"/>
    <w:rsid w:val="006A0164"/>
    <w:rsid w:val="006E2E3E"/>
    <w:rsid w:val="00744CF0"/>
    <w:rsid w:val="007E6D4F"/>
    <w:rsid w:val="00896A5F"/>
    <w:rsid w:val="00955530"/>
    <w:rsid w:val="00A408AB"/>
    <w:rsid w:val="00AA57DE"/>
    <w:rsid w:val="00AB4E4D"/>
    <w:rsid w:val="00AB728C"/>
    <w:rsid w:val="00AD0DD2"/>
    <w:rsid w:val="00AD7CB6"/>
    <w:rsid w:val="00B057E7"/>
    <w:rsid w:val="00C575EB"/>
    <w:rsid w:val="00C65E4E"/>
    <w:rsid w:val="00D052D4"/>
    <w:rsid w:val="00D15CA2"/>
    <w:rsid w:val="00D4019D"/>
    <w:rsid w:val="00EA6E4E"/>
    <w:rsid w:val="00EE0518"/>
    <w:rsid w:val="00F6508F"/>
    <w:rsid w:val="00F90AAD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C949"/>
  <w15:chartTrackingRefBased/>
  <w15:docId w15:val="{92E0E96C-0E47-4397-8A32-2B0A3C6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E4E"/>
    <w:rPr>
      <w:b/>
      <w:bCs/>
    </w:rPr>
  </w:style>
  <w:style w:type="paragraph" w:styleId="a5">
    <w:name w:val="List Paragraph"/>
    <w:basedOn w:val="a"/>
    <w:uiPriority w:val="34"/>
    <w:qFormat/>
    <w:rsid w:val="00EA6E4E"/>
    <w:pPr>
      <w:ind w:left="720"/>
      <w:contextualSpacing/>
    </w:pPr>
  </w:style>
  <w:style w:type="character" w:styleId="a6">
    <w:name w:val="Emphasis"/>
    <w:basedOn w:val="a0"/>
    <w:uiPriority w:val="20"/>
    <w:qFormat/>
    <w:rsid w:val="00EA6E4E"/>
    <w:rPr>
      <w:i/>
      <w:iCs/>
    </w:rPr>
  </w:style>
  <w:style w:type="character" w:styleId="a7">
    <w:name w:val="Hyperlink"/>
    <w:basedOn w:val="a0"/>
    <w:uiPriority w:val="99"/>
    <w:semiHidden/>
    <w:unhideWhenUsed/>
    <w:rsid w:val="00EA6E4E"/>
    <w:rPr>
      <w:color w:val="0563C1"/>
      <w:u w:val="single"/>
    </w:rPr>
  </w:style>
  <w:style w:type="paragraph" w:styleId="a8">
    <w:name w:val="List"/>
    <w:basedOn w:val="a"/>
    <w:uiPriority w:val="99"/>
    <w:semiHidden/>
    <w:unhideWhenUsed/>
    <w:rsid w:val="00EA6E4E"/>
    <w:pPr>
      <w:spacing w:before="60" w:after="60" w:line="312" w:lineRule="auto"/>
      <w:ind w:left="360" w:hanging="360"/>
      <w:jc w:val="both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psico.ru/upload/for_clients/Documents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B51A-8FFB-4526-B743-E4A07830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Махалдиани Людмила Ивановна</dc:creator>
  <cp:keywords/>
  <dc:description/>
  <cp:lastModifiedBy>Борецкая Зоя Олеговна</cp:lastModifiedBy>
  <cp:revision>2</cp:revision>
  <dcterms:created xsi:type="dcterms:W3CDTF">2020-12-22T17:05:00Z</dcterms:created>
  <dcterms:modified xsi:type="dcterms:W3CDTF">2020-12-22T17:05:00Z</dcterms:modified>
</cp:coreProperties>
</file>